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8619" w14:textId="77777777" w:rsidR="000C5E13" w:rsidRPr="00AB1AD5" w:rsidRDefault="000C5E13" w:rsidP="000C5E13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AB1AD5">
        <w:rPr>
          <w:rFonts w:ascii="Times New Roman" w:hAnsi="Times New Roman" w:cs="Times New Roman"/>
          <w:b/>
          <w:bCs/>
          <w:sz w:val="32"/>
          <w:szCs w:val="36"/>
        </w:rPr>
        <w:t>Phytolith and Rice</w:t>
      </w:r>
    </w:p>
    <w:p w14:paraId="3248447E" w14:textId="2BF64A18" w:rsidR="005F4D86" w:rsidRPr="00AB1AD5" w:rsidRDefault="000C5E13" w:rsidP="000C5E13">
      <w:pPr>
        <w:jc w:val="center"/>
        <w:rPr>
          <w:rFonts w:ascii="Times New Roman" w:hAnsi="Times New Roman" w:cs="Times New Roman"/>
          <w:sz w:val="32"/>
          <w:szCs w:val="36"/>
        </w:rPr>
      </w:pPr>
      <w:r w:rsidRPr="00AB1AD5">
        <w:rPr>
          <w:rFonts w:ascii="Times New Roman" w:hAnsi="Times New Roman" w:cs="Times New Roman" w:hint="eastAsia"/>
          <w:sz w:val="32"/>
          <w:szCs w:val="36"/>
        </w:rPr>
        <w:t>—</w:t>
      </w:r>
      <w:r w:rsidRPr="00AB1AD5">
        <w:rPr>
          <w:rFonts w:ascii="Times New Roman" w:hAnsi="Times New Roman" w:cs="Times New Roman"/>
          <w:sz w:val="32"/>
          <w:szCs w:val="36"/>
        </w:rPr>
        <w:t>New progress on Rice Phytolith and Neolithic Rice Agriculture Study in China</w:t>
      </w:r>
    </w:p>
    <w:p w14:paraId="22854F51" w14:textId="77777777" w:rsidR="00AB1AD5" w:rsidRDefault="00AB1AD5" w:rsidP="000C5E13">
      <w:pPr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147C4D63" w14:textId="7CD4C01A" w:rsidR="005F4D86" w:rsidRPr="005F4D86" w:rsidRDefault="005F4D86" w:rsidP="005F4D86">
      <w:pPr>
        <w:jc w:val="center"/>
        <w:rPr>
          <w:rFonts w:ascii="Times New Roman" w:hAnsi="Times New Roman" w:cs="Times New Roman"/>
          <w:sz w:val="22"/>
          <w:szCs w:val="24"/>
        </w:rPr>
      </w:pPr>
      <w:r w:rsidRPr="005F4D86">
        <w:rPr>
          <w:rFonts w:ascii="Times New Roman" w:hAnsi="Times New Roman" w:cs="Times New Roman"/>
          <w:sz w:val="22"/>
          <w:szCs w:val="24"/>
        </w:rPr>
        <w:t>Xiujia Huan</w:t>
      </w:r>
      <w:r w:rsidR="000C5E13">
        <w:rPr>
          <w:rFonts w:ascii="Times New Roman" w:hAnsi="Times New Roman" w:cs="Times New Roman"/>
          <w:sz w:val="22"/>
          <w:szCs w:val="24"/>
        </w:rPr>
        <w:t xml:space="preserve"> (</w:t>
      </w:r>
      <w:r w:rsidR="000C5E13">
        <w:rPr>
          <w:rFonts w:ascii="Times New Roman" w:hAnsi="Times New Roman" w:cs="Times New Roman" w:hint="eastAsia"/>
          <w:sz w:val="22"/>
          <w:szCs w:val="24"/>
        </w:rPr>
        <w:t>郇秀佳</w:t>
      </w:r>
      <w:r w:rsidR="000C5E13">
        <w:rPr>
          <w:rFonts w:ascii="Times New Roman" w:hAnsi="Times New Roman" w:cs="Times New Roman"/>
          <w:sz w:val="22"/>
          <w:szCs w:val="24"/>
        </w:rPr>
        <w:t>)</w:t>
      </w:r>
    </w:p>
    <w:p w14:paraId="56F515F3" w14:textId="7FB17998" w:rsidR="00AC49CF" w:rsidRPr="005F4D86" w:rsidRDefault="005F4D86" w:rsidP="005F4D86">
      <w:pPr>
        <w:jc w:val="center"/>
        <w:rPr>
          <w:rFonts w:ascii="Times New Roman" w:hAnsi="Times New Roman" w:cs="Times New Roman"/>
          <w:sz w:val="22"/>
          <w:szCs w:val="24"/>
        </w:rPr>
      </w:pPr>
      <w:r w:rsidRPr="005F4D86">
        <w:rPr>
          <w:rFonts w:ascii="Times New Roman" w:hAnsi="Times New Roman" w:cs="Times New Roman"/>
          <w:sz w:val="22"/>
          <w:szCs w:val="24"/>
        </w:rPr>
        <w:t>Institute of Geology and Geophysics, Chinese Academy of Sciences</w:t>
      </w:r>
    </w:p>
    <w:p w14:paraId="7BB76443" w14:textId="77777777" w:rsidR="00236660" w:rsidRDefault="00236660" w:rsidP="00816584">
      <w:pPr>
        <w:rPr>
          <w:rFonts w:ascii="Times New Roman" w:hAnsi="Times New Roman" w:cs="Times New Roman"/>
          <w:sz w:val="22"/>
          <w:szCs w:val="24"/>
        </w:rPr>
      </w:pPr>
    </w:p>
    <w:p w14:paraId="756306EF" w14:textId="5F403464" w:rsidR="00D47AEA" w:rsidRPr="00377AC7" w:rsidRDefault="00F13C83" w:rsidP="00377AC7">
      <w:pPr>
        <w:spacing w:afterLines="50" w:after="156" w:line="276" w:lineRule="auto"/>
        <w:rPr>
          <w:rFonts w:ascii="Times New Roman" w:hAnsi="Times New Roman" w:cs="Times New Roman"/>
          <w:sz w:val="24"/>
          <w:szCs w:val="28"/>
        </w:rPr>
      </w:pPr>
      <w:r w:rsidRPr="00377AC7">
        <w:rPr>
          <w:rFonts w:ascii="Times New Roman" w:hAnsi="Times New Roman" w:cs="Times New Roman"/>
          <w:sz w:val="24"/>
          <w:szCs w:val="28"/>
        </w:rPr>
        <w:t>Rice, as staple crop, is crucial to the formation of civilization of China and makes great contribution to the development of worldwide civilization</w:t>
      </w:r>
      <w:r w:rsidRPr="00377AC7">
        <w:rPr>
          <w:rFonts w:ascii="Times New Roman" w:hAnsi="Times New Roman" w:cs="Times New Roman" w:hint="eastAsia"/>
          <w:sz w:val="24"/>
          <w:szCs w:val="28"/>
        </w:rPr>
        <w:t>s</w:t>
      </w:r>
      <w:r w:rsidRPr="00377AC7">
        <w:rPr>
          <w:rFonts w:ascii="Times New Roman" w:hAnsi="Times New Roman" w:cs="Times New Roman"/>
          <w:sz w:val="24"/>
          <w:szCs w:val="28"/>
        </w:rPr>
        <w:t xml:space="preserve">. However, there is still controversy regarding how </w:t>
      </w:r>
      <w:r w:rsidR="00192662" w:rsidRPr="00377AC7">
        <w:rPr>
          <w:rFonts w:ascii="Times New Roman" w:hAnsi="Times New Roman" w:cs="Times New Roman"/>
          <w:sz w:val="24"/>
          <w:szCs w:val="28"/>
        </w:rPr>
        <w:t>to</w:t>
      </w:r>
      <w:r w:rsidRPr="00377AC7">
        <w:rPr>
          <w:rFonts w:ascii="Times New Roman" w:hAnsi="Times New Roman" w:cs="Times New Roman"/>
          <w:sz w:val="24"/>
          <w:szCs w:val="28"/>
        </w:rPr>
        <w:t xml:space="preserve"> effectively identify early rice remains </w:t>
      </w:r>
      <w:r w:rsidR="00D1218B" w:rsidRPr="00377AC7">
        <w:rPr>
          <w:rFonts w:ascii="Times New Roman" w:hAnsi="Times New Roman" w:cs="Times New Roman"/>
          <w:sz w:val="24"/>
          <w:szCs w:val="28"/>
        </w:rPr>
        <w:t>in terms of the poor preservation of macroplant fossils</w:t>
      </w:r>
      <w:r w:rsidRPr="00377AC7">
        <w:rPr>
          <w:rFonts w:ascii="Times New Roman" w:hAnsi="Times New Roman" w:cs="Times New Roman"/>
          <w:sz w:val="24"/>
          <w:szCs w:val="28"/>
        </w:rPr>
        <w:t>.</w:t>
      </w:r>
      <w:r w:rsidR="005D1875" w:rsidRPr="00377AC7">
        <w:rPr>
          <w:rFonts w:ascii="Times New Roman" w:hAnsi="Times New Roman" w:cs="Times New Roman"/>
          <w:sz w:val="24"/>
          <w:szCs w:val="28"/>
        </w:rPr>
        <w:t xml:space="preserve"> </w:t>
      </w:r>
      <w:r w:rsidR="00C661C0" w:rsidRPr="00377AC7">
        <w:rPr>
          <w:rFonts w:ascii="Times New Roman" w:hAnsi="Times New Roman" w:cs="Times New Roman"/>
          <w:sz w:val="24"/>
          <w:szCs w:val="28"/>
        </w:rPr>
        <w:t xml:space="preserve">Phytoliths have been a useful tool in exploring the origin and </w:t>
      </w:r>
      <w:r w:rsidR="00DB565E" w:rsidRPr="00377AC7">
        <w:rPr>
          <w:rFonts w:ascii="Times New Roman" w:hAnsi="Times New Roman" w:cs="Times New Roman"/>
          <w:sz w:val="24"/>
          <w:szCs w:val="28"/>
        </w:rPr>
        <w:t>development</w:t>
      </w:r>
      <w:r w:rsidR="00C661C0" w:rsidRPr="00377AC7">
        <w:rPr>
          <w:rFonts w:ascii="Times New Roman" w:hAnsi="Times New Roman" w:cs="Times New Roman"/>
          <w:sz w:val="24"/>
          <w:szCs w:val="28"/>
        </w:rPr>
        <w:t xml:space="preserve"> of crops.</w:t>
      </w:r>
    </w:p>
    <w:p w14:paraId="17548629" w14:textId="77777777" w:rsidR="006C36C3" w:rsidRDefault="002B179F" w:rsidP="00377AC7">
      <w:pPr>
        <w:spacing w:afterLines="50" w:after="156" w:line="276" w:lineRule="auto"/>
        <w:rPr>
          <w:rFonts w:ascii="Times New Roman" w:hAnsi="Times New Roman" w:cs="Times New Roman"/>
          <w:sz w:val="24"/>
          <w:szCs w:val="28"/>
        </w:rPr>
      </w:pPr>
      <w:r w:rsidRPr="00377AC7">
        <w:rPr>
          <w:rFonts w:ascii="Times New Roman" w:hAnsi="Times New Roman" w:cs="Times New Roman" w:hint="eastAsia"/>
          <w:sz w:val="24"/>
          <w:szCs w:val="28"/>
        </w:rPr>
        <w:t>H</w:t>
      </w:r>
      <w:r w:rsidRPr="00377AC7">
        <w:rPr>
          <w:rFonts w:ascii="Times New Roman" w:hAnsi="Times New Roman" w:cs="Times New Roman"/>
          <w:sz w:val="24"/>
          <w:szCs w:val="28"/>
        </w:rPr>
        <w:t xml:space="preserve">ere, we will introduce the new progress of </w:t>
      </w:r>
      <w:r w:rsidR="005E4DEA" w:rsidRPr="00377AC7">
        <w:rPr>
          <w:rFonts w:ascii="Times New Roman" w:hAnsi="Times New Roman" w:cs="Times New Roman"/>
          <w:sz w:val="24"/>
          <w:szCs w:val="28"/>
        </w:rPr>
        <w:t xml:space="preserve">phytolith research on modern paddy soil and archaeological </w:t>
      </w:r>
      <w:r w:rsidR="0015120B" w:rsidRPr="00377AC7">
        <w:rPr>
          <w:rFonts w:ascii="Times New Roman" w:hAnsi="Times New Roman" w:cs="Times New Roman"/>
          <w:sz w:val="24"/>
          <w:szCs w:val="28"/>
        </w:rPr>
        <w:t xml:space="preserve">applications </w:t>
      </w:r>
      <w:r w:rsidR="005E4DEA" w:rsidRPr="00377AC7">
        <w:rPr>
          <w:rFonts w:ascii="Times New Roman" w:hAnsi="Times New Roman" w:cs="Times New Roman"/>
          <w:sz w:val="24"/>
          <w:szCs w:val="28"/>
        </w:rPr>
        <w:t xml:space="preserve">in </w:t>
      </w:r>
      <w:r w:rsidR="002E5D43">
        <w:rPr>
          <w:rFonts w:ascii="Times New Roman" w:hAnsi="Times New Roman" w:cs="Times New Roman" w:hint="eastAsia"/>
          <w:sz w:val="24"/>
          <w:szCs w:val="28"/>
        </w:rPr>
        <w:t>China</w:t>
      </w:r>
      <w:r w:rsidR="0015120B" w:rsidRPr="00377AC7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437C1E4" w14:textId="77777777" w:rsidR="006C36C3" w:rsidRDefault="00F71334" w:rsidP="00377AC7">
      <w:pPr>
        <w:spacing w:afterLines="50" w:after="156" w:line="276" w:lineRule="auto"/>
        <w:rPr>
          <w:rFonts w:ascii="Times New Roman" w:hAnsi="Times New Roman" w:cs="Times New Roman"/>
          <w:sz w:val="24"/>
          <w:szCs w:val="28"/>
        </w:rPr>
      </w:pPr>
      <w:r w:rsidRPr="00AC7568">
        <w:rPr>
          <w:rFonts w:ascii="Times New Roman" w:hAnsi="Times New Roman" w:cs="Times New Roman" w:hint="eastAsia"/>
          <w:b/>
          <w:bCs/>
          <w:sz w:val="24"/>
          <w:szCs w:val="28"/>
        </w:rPr>
        <w:t>Modern</w:t>
      </w:r>
      <w:r w:rsidR="00DF3275" w:rsidRPr="00AC756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97DE2" w:rsidRPr="00AC7568">
        <w:rPr>
          <w:rFonts w:ascii="Times New Roman" w:hAnsi="Times New Roman" w:cs="Times New Roman" w:hint="eastAsia"/>
          <w:b/>
          <w:bCs/>
          <w:sz w:val="24"/>
          <w:szCs w:val="28"/>
        </w:rPr>
        <w:t>phytolith</w:t>
      </w:r>
      <w:r w:rsidR="00697DE2" w:rsidRPr="00AC756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C7568">
        <w:rPr>
          <w:rFonts w:ascii="Times New Roman" w:hAnsi="Times New Roman" w:cs="Times New Roman" w:hint="eastAsia"/>
          <w:b/>
          <w:bCs/>
          <w:sz w:val="24"/>
          <w:szCs w:val="28"/>
        </w:rPr>
        <w:t>study</w:t>
      </w:r>
      <w:r w:rsidR="007A01A9" w:rsidRPr="00377AC7">
        <w:rPr>
          <w:rFonts w:ascii="Times New Roman" w:hAnsi="Times New Roman" w:cs="Times New Roman"/>
          <w:sz w:val="24"/>
          <w:szCs w:val="28"/>
        </w:rPr>
        <w:t xml:space="preserve">. </w:t>
      </w:r>
      <w:r w:rsidR="00A65A1C" w:rsidRPr="00377AC7">
        <w:rPr>
          <w:rFonts w:ascii="Times New Roman" w:hAnsi="Times New Roman" w:cs="Times New Roman"/>
          <w:sz w:val="24"/>
          <w:szCs w:val="28"/>
        </w:rPr>
        <w:t>170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 surface soil samples from </w:t>
      </w:r>
      <w:r w:rsidR="00A65A1C" w:rsidRPr="00377AC7">
        <w:rPr>
          <w:rFonts w:ascii="Times New Roman" w:hAnsi="Times New Roman" w:cs="Times New Roman"/>
          <w:sz w:val="24"/>
          <w:szCs w:val="28"/>
        </w:rPr>
        <w:t xml:space="preserve">modern 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rice </w:t>
      </w:r>
      <w:r w:rsidR="00F51F86" w:rsidRPr="00377AC7">
        <w:rPr>
          <w:rFonts w:ascii="Times New Roman" w:hAnsi="Times New Roman" w:cs="Times New Roman"/>
          <w:sz w:val="24"/>
          <w:szCs w:val="28"/>
        </w:rPr>
        <w:t>paddy were studied to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 establish the criterion for discriminating between wild and domesticated rice using bulliform phytolith</w:t>
      </w:r>
      <w:r w:rsidR="008A5A25" w:rsidRPr="00377AC7">
        <w:rPr>
          <w:rFonts w:ascii="Times New Roman" w:hAnsi="Times New Roman" w:cs="Times New Roman"/>
          <w:sz w:val="24"/>
          <w:szCs w:val="28"/>
        </w:rPr>
        <w:t>s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, and </w:t>
      </w:r>
      <w:r w:rsidR="0042571C" w:rsidRPr="00377AC7">
        <w:rPr>
          <w:rFonts w:ascii="Times New Roman" w:hAnsi="Times New Roman" w:cs="Times New Roman"/>
          <w:sz w:val="24"/>
          <w:szCs w:val="28"/>
        </w:rPr>
        <w:t xml:space="preserve">for </w:t>
      </w:r>
      <w:r w:rsidR="00412272" w:rsidRPr="00377AC7">
        <w:rPr>
          <w:rFonts w:ascii="Times New Roman" w:hAnsi="Times New Roman" w:cs="Times New Roman"/>
          <w:sz w:val="24"/>
          <w:szCs w:val="28"/>
        </w:rPr>
        <w:t>differentiat</w:t>
      </w:r>
      <w:r w:rsidR="0042571C" w:rsidRPr="00377AC7">
        <w:rPr>
          <w:rFonts w:ascii="Times New Roman" w:hAnsi="Times New Roman" w:cs="Times New Roman"/>
          <w:sz w:val="24"/>
          <w:szCs w:val="28"/>
        </w:rPr>
        <w:t>ing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 the wild rice field and </w:t>
      </w:r>
      <w:r w:rsidR="0042571C" w:rsidRPr="00377AC7">
        <w:rPr>
          <w:rFonts w:ascii="Times New Roman" w:hAnsi="Times New Roman" w:cs="Times New Roman"/>
          <w:sz w:val="24"/>
          <w:szCs w:val="28"/>
        </w:rPr>
        <w:t xml:space="preserve">domesticated rice </w:t>
      </w:r>
      <w:r w:rsidR="00412272" w:rsidRPr="00377AC7">
        <w:rPr>
          <w:rFonts w:ascii="Times New Roman" w:hAnsi="Times New Roman" w:cs="Times New Roman"/>
          <w:sz w:val="24"/>
          <w:szCs w:val="28"/>
        </w:rPr>
        <w:t xml:space="preserve">paddy by phytolith </w:t>
      </w:r>
      <w:r w:rsidR="00DC1DEF" w:rsidRPr="00377AC7">
        <w:rPr>
          <w:rFonts w:ascii="Times New Roman" w:hAnsi="Times New Roman" w:cs="Times New Roman"/>
          <w:sz w:val="24"/>
          <w:szCs w:val="28"/>
        </w:rPr>
        <w:t xml:space="preserve">assemblages. </w:t>
      </w:r>
    </w:p>
    <w:p w14:paraId="71320F61" w14:textId="0064B465" w:rsidR="003250A9" w:rsidRPr="00377AC7" w:rsidRDefault="008A5A25" w:rsidP="003250A9">
      <w:pPr>
        <w:spacing w:afterLines="50" w:after="156" w:line="276" w:lineRule="auto"/>
        <w:rPr>
          <w:rFonts w:ascii="Times New Roman" w:hAnsi="Times New Roman" w:cs="Times New Roman"/>
          <w:sz w:val="24"/>
          <w:szCs w:val="28"/>
        </w:rPr>
      </w:pPr>
      <w:r w:rsidRPr="00AC7568">
        <w:rPr>
          <w:rFonts w:ascii="Times New Roman" w:hAnsi="Times New Roman" w:cs="Times New Roman"/>
          <w:b/>
          <w:bCs/>
          <w:sz w:val="24"/>
          <w:szCs w:val="28"/>
        </w:rPr>
        <w:t>Archaeological</w:t>
      </w:r>
      <w:r w:rsidR="00F71334" w:rsidRPr="00AC756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07803" w:rsidRPr="00AC7568">
        <w:rPr>
          <w:rFonts w:ascii="Times New Roman" w:hAnsi="Times New Roman" w:cs="Times New Roman" w:hint="eastAsia"/>
          <w:b/>
          <w:bCs/>
          <w:sz w:val="24"/>
          <w:szCs w:val="28"/>
        </w:rPr>
        <w:t>progress</w:t>
      </w:r>
      <w:r w:rsidRPr="00377AC7">
        <w:rPr>
          <w:rFonts w:ascii="Times New Roman" w:hAnsi="Times New Roman" w:cs="Times New Roman"/>
          <w:sz w:val="24"/>
          <w:szCs w:val="28"/>
        </w:rPr>
        <w:t>.</w:t>
      </w:r>
      <w:r w:rsidR="00C52EC0" w:rsidRPr="00377AC7">
        <w:rPr>
          <w:rFonts w:ascii="Times New Roman" w:hAnsi="Times New Roman" w:cs="Times New Roman"/>
          <w:sz w:val="24"/>
          <w:szCs w:val="28"/>
        </w:rPr>
        <w:t xml:space="preserve"> </w:t>
      </w:r>
      <w:r w:rsidR="00AC7568">
        <w:rPr>
          <w:rFonts w:ascii="Times New Roman" w:hAnsi="Times New Roman" w:cs="Times New Roman"/>
          <w:sz w:val="24"/>
          <w:szCs w:val="28"/>
        </w:rPr>
        <w:t xml:space="preserve">1) </w:t>
      </w:r>
      <w:r w:rsidR="00E44303" w:rsidRPr="00377AC7">
        <w:rPr>
          <w:rFonts w:ascii="Times New Roman" w:hAnsi="Times New Roman" w:cs="Times New Roman"/>
          <w:sz w:val="24"/>
          <w:szCs w:val="28"/>
        </w:rPr>
        <w:t>By systematic phytolith study</w:t>
      </w:r>
      <w:r w:rsidR="009E7F94" w:rsidRPr="00377AC7">
        <w:rPr>
          <w:rFonts w:ascii="Times New Roman" w:hAnsi="Times New Roman" w:cs="Times New Roman"/>
          <w:sz w:val="24"/>
          <w:szCs w:val="28"/>
        </w:rPr>
        <w:t xml:space="preserve"> at</w:t>
      </w:r>
      <w:r w:rsidR="00E44303" w:rsidRPr="00377AC7">
        <w:rPr>
          <w:rFonts w:ascii="Times New Roman" w:hAnsi="Times New Roman" w:cs="Times New Roman"/>
          <w:sz w:val="24"/>
          <w:szCs w:val="28"/>
        </w:rPr>
        <w:t xml:space="preserve"> </w:t>
      </w:r>
      <w:r w:rsidR="009E7F94" w:rsidRPr="00377AC7">
        <w:rPr>
          <w:rFonts w:ascii="Times New Roman" w:hAnsi="Times New Roman" w:cs="Times New Roman"/>
          <w:sz w:val="24"/>
          <w:szCs w:val="28"/>
        </w:rPr>
        <w:t xml:space="preserve">key archaeological sites </w:t>
      </w:r>
      <w:r w:rsidR="00E44303" w:rsidRPr="00377AC7">
        <w:rPr>
          <w:rFonts w:ascii="Times New Roman" w:hAnsi="Times New Roman" w:cs="Times New Roman"/>
          <w:sz w:val="24"/>
          <w:szCs w:val="28"/>
        </w:rPr>
        <w:t>in Lower Yangtze region</w:t>
      </w:r>
      <w:r w:rsidR="009E7F94" w:rsidRPr="00377AC7">
        <w:rPr>
          <w:rFonts w:ascii="Times New Roman" w:hAnsi="Times New Roman" w:cs="Times New Roman"/>
          <w:sz w:val="24"/>
          <w:szCs w:val="28"/>
        </w:rPr>
        <w:t xml:space="preserve">, we </w:t>
      </w:r>
      <w:r w:rsidR="00D87837" w:rsidRPr="00377AC7">
        <w:rPr>
          <w:rFonts w:ascii="Times New Roman" w:hAnsi="Times New Roman" w:cs="Times New Roman"/>
          <w:sz w:val="24"/>
          <w:szCs w:val="28"/>
        </w:rPr>
        <w:t>suggested that</w:t>
      </w:r>
      <w:r w:rsidR="00B93FDB" w:rsidRPr="00377AC7">
        <w:rPr>
          <w:rFonts w:ascii="Times New Roman" w:hAnsi="Times New Roman" w:cs="Times New Roman"/>
          <w:sz w:val="24"/>
          <w:szCs w:val="28"/>
        </w:rPr>
        <w:t xml:space="preserve"> </w:t>
      </w:r>
      <w:r w:rsidR="007A1741" w:rsidRPr="00377AC7">
        <w:rPr>
          <w:rFonts w:ascii="Times New Roman" w:hAnsi="Times New Roman" w:cs="Times New Roman"/>
          <w:sz w:val="24"/>
          <w:szCs w:val="28"/>
        </w:rPr>
        <w:t xml:space="preserve">rice </w:t>
      </w:r>
      <w:r w:rsidR="007C5C8B" w:rsidRPr="00377AC7">
        <w:rPr>
          <w:rFonts w:ascii="Times New Roman" w:hAnsi="Times New Roman" w:cs="Times New Roman"/>
          <w:sz w:val="24"/>
          <w:szCs w:val="28"/>
        </w:rPr>
        <w:t xml:space="preserve">domestication was begun </w:t>
      </w:r>
      <w:r w:rsidR="00D02059" w:rsidRPr="00377AC7">
        <w:rPr>
          <w:rFonts w:ascii="Times New Roman" w:hAnsi="Times New Roman" w:cs="Times New Roman"/>
          <w:sz w:val="24"/>
          <w:szCs w:val="28"/>
        </w:rPr>
        <w:t>at the beginning of the Holocene</w:t>
      </w:r>
      <w:r w:rsidR="003D191A" w:rsidRPr="00377AC7">
        <w:rPr>
          <w:rFonts w:ascii="Times New Roman" w:hAnsi="Times New Roman" w:cs="Times New Roman"/>
          <w:sz w:val="24"/>
          <w:szCs w:val="28"/>
        </w:rPr>
        <w:t>,</w:t>
      </w:r>
      <w:r w:rsidR="008522CA" w:rsidRPr="00377AC7">
        <w:rPr>
          <w:rFonts w:ascii="Times New Roman" w:hAnsi="Times New Roman" w:cs="Times New Roman"/>
          <w:sz w:val="24"/>
          <w:szCs w:val="28"/>
        </w:rPr>
        <w:t xml:space="preserve"> clarified the</w:t>
      </w:r>
      <w:r w:rsidR="008522CA" w:rsidRPr="00377AC7">
        <w:rPr>
          <w:sz w:val="22"/>
          <w:szCs w:val="24"/>
        </w:rPr>
        <w:t xml:space="preserve"> </w:t>
      </w:r>
      <w:r w:rsidR="008522CA" w:rsidRPr="00377AC7">
        <w:rPr>
          <w:rFonts w:ascii="Times New Roman" w:hAnsi="Times New Roman" w:cs="Times New Roman"/>
          <w:sz w:val="24"/>
          <w:szCs w:val="28"/>
        </w:rPr>
        <w:t>spatial and temporal pattern of the early rice domestication,</w:t>
      </w:r>
      <w:r w:rsidR="003D191A" w:rsidRPr="00377AC7">
        <w:rPr>
          <w:rFonts w:ascii="Times New Roman" w:hAnsi="Times New Roman" w:cs="Times New Roman"/>
          <w:sz w:val="24"/>
          <w:szCs w:val="28"/>
        </w:rPr>
        <w:t xml:space="preserve"> r</w:t>
      </w:r>
      <w:r w:rsidR="00D87837" w:rsidRPr="00377AC7">
        <w:rPr>
          <w:rFonts w:ascii="Times New Roman" w:hAnsi="Times New Roman" w:cs="Times New Roman"/>
          <w:sz w:val="24"/>
          <w:szCs w:val="28"/>
        </w:rPr>
        <w:t>eco</w:t>
      </w:r>
      <w:r w:rsidR="00094A01" w:rsidRPr="00377AC7">
        <w:rPr>
          <w:rFonts w:ascii="Times New Roman" w:hAnsi="Times New Roman" w:cs="Times New Roman"/>
          <w:sz w:val="24"/>
          <w:szCs w:val="28"/>
        </w:rPr>
        <w:t>nstructed the process of rice domestication</w:t>
      </w:r>
      <w:r w:rsidR="009C1F0F" w:rsidRPr="00377AC7">
        <w:rPr>
          <w:rFonts w:ascii="Times New Roman" w:hAnsi="Times New Roman" w:cs="Times New Roman"/>
          <w:sz w:val="24"/>
          <w:szCs w:val="28"/>
        </w:rPr>
        <w:t>.</w:t>
      </w:r>
      <w:r w:rsidR="00FE3CFC">
        <w:rPr>
          <w:rFonts w:ascii="Times New Roman" w:hAnsi="Times New Roman" w:cs="Times New Roman"/>
          <w:sz w:val="24"/>
          <w:szCs w:val="28"/>
        </w:rPr>
        <w:t xml:space="preserve"> </w:t>
      </w:r>
      <w:r w:rsidR="0097321B" w:rsidRPr="0097321B">
        <w:rPr>
          <w:rFonts w:ascii="Times New Roman" w:hAnsi="Times New Roman" w:cs="Times New Roman"/>
          <w:sz w:val="24"/>
          <w:szCs w:val="28"/>
        </w:rPr>
        <w:t>2</w:t>
      </w:r>
      <w:r w:rsidR="00AC7568">
        <w:rPr>
          <w:rFonts w:ascii="Times New Roman" w:hAnsi="Times New Roman" w:cs="Times New Roman"/>
          <w:sz w:val="24"/>
          <w:szCs w:val="28"/>
        </w:rPr>
        <w:t>)</w:t>
      </w:r>
      <w:r w:rsidR="0097321B" w:rsidRPr="0097321B">
        <w:rPr>
          <w:rFonts w:ascii="Times New Roman" w:hAnsi="Times New Roman" w:cs="Times New Roman"/>
          <w:sz w:val="24"/>
          <w:szCs w:val="28"/>
        </w:rPr>
        <w:t xml:space="preserve"> Based on analysis of macro-plant remains and phytoliths from 10 sites of Nanyang basin shone light on the primary development of early agriculture during 7000–5000 </w:t>
      </w:r>
      <w:proofErr w:type="spellStart"/>
      <w:r w:rsidR="0097321B" w:rsidRPr="0097321B">
        <w:rPr>
          <w:rFonts w:ascii="Times New Roman" w:hAnsi="Times New Roman" w:cs="Times New Roman"/>
          <w:sz w:val="24"/>
          <w:szCs w:val="28"/>
        </w:rPr>
        <w:t>cal</w:t>
      </w:r>
      <w:proofErr w:type="spellEnd"/>
      <w:r w:rsidR="0097321B" w:rsidRPr="0097321B">
        <w:rPr>
          <w:rFonts w:ascii="Times New Roman" w:hAnsi="Times New Roman" w:cs="Times New Roman"/>
          <w:sz w:val="24"/>
          <w:szCs w:val="28"/>
        </w:rPr>
        <w:t xml:space="preserve"> BP in middle Han River valley</w:t>
      </w:r>
      <w:r w:rsidR="009D3552">
        <w:rPr>
          <w:rFonts w:ascii="Times New Roman" w:hAnsi="Times New Roman" w:cs="Times New Roman"/>
          <w:sz w:val="24"/>
          <w:szCs w:val="28"/>
        </w:rPr>
        <w:t xml:space="preserve"> and</w:t>
      </w:r>
      <w:r w:rsidR="0097321B" w:rsidRPr="0097321B">
        <w:rPr>
          <w:rFonts w:ascii="Times New Roman" w:hAnsi="Times New Roman" w:cs="Times New Roman"/>
          <w:sz w:val="24"/>
          <w:szCs w:val="28"/>
        </w:rPr>
        <w:t xml:space="preserve"> mixed farming had formed in this region at least since then and continued in the following periods.</w:t>
      </w:r>
      <w:r w:rsidR="00FE3CFC">
        <w:rPr>
          <w:rFonts w:ascii="Times New Roman" w:hAnsi="Times New Roman" w:cs="Times New Roman"/>
          <w:sz w:val="24"/>
          <w:szCs w:val="28"/>
        </w:rPr>
        <w:t xml:space="preserve"> </w:t>
      </w:r>
      <w:r w:rsidR="0097321B" w:rsidRPr="0097321B">
        <w:rPr>
          <w:rFonts w:ascii="Times New Roman" w:hAnsi="Times New Roman" w:cs="Times New Roman"/>
          <w:sz w:val="24"/>
          <w:szCs w:val="28"/>
        </w:rPr>
        <w:t>3</w:t>
      </w:r>
      <w:r w:rsidR="00AC7568">
        <w:rPr>
          <w:rFonts w:ascii="Times New Roman" w:hAnsi="Times New Roman" w:cs="Times New Roman"/>
          <w:sz w:val="24"/>
          <w:szCs w:val="28"/>
        </w:rPr>
        <w:t>)</w:t>
      </w:r>
      <w:r w:rsidR="0097321B" w:rsidRPr="0097321B">
        <w:rPr>
          <w:rFonts w:ascii="Times New Roman" w:hAnsi="Times New Roman" w:cs="Times New Roman"/>
          <w:sz w:val="24"/>
          <w:szCs w:val="28"/>
        </w:rPr>
        <w:t xml:space="preserve"> Based on systematic phytolith analysis from Guijiabao in the south part of the Zang-Yi Corridor, the results showed </w:t>
      </w:r>
      <w:r w:rsidR="00C61483">
        <w:rPr>
          <w:rFonts w:ascii="Times New Roman" w:hAnsi="Times New Roman" w:cs="Times New Roman"/>
          <w:sz w:val="24"/>
          <w:szCs w:val="28"/>
        </w:rPr>
        <w:t xml:space="preserve">that </w:t>
      </w:r>
      <w:r w:rsidR="0097321B" w:rsidRPr="0097321B">
        <w:rPr>
          <w:rFonts w:ascii="Times New Roman" w:hAnsi="Times New Roman" w:cs="Times New Roman"/>
          <w:sz w:val="24"/>
          <w:szCs w:val="28"/>
        </w:rPr>
        <w:t xml:space="preserve">rice should be considered to have been introduced into this region together with foxtail millet and broomcorn millet as a package around 5000 </w:t>
      </w:r>
      <w:proofErr w:type="spellStart"/>
      <w:r w:rsidR="0097321B" w:rsidRPr="0097321B">
        <w:rPr>
          <w:rFonts w:ascii="Times New Roman" w:hAnsi="Times New Roman" w:cs="Times New Roman"/>
          <w:sz w:val="24"/>
          <w:szCs w:val="28"/>
        </w:rPr>
        <w:t>cal</w:t>
      </w:r>
      <w:proofErr w:type="spellEnd"/>
      <w:r w:rsidR="0097321B" w:rsidRPr="0097321B">
        <w:rPr>
          <w:rFonts w:ascii="Times New Roman" w:hAnsi="Times New Roman" w:cs="Times New Roman"/>
          <w:sz w:val="24"/>
          <w:szCs w:val="28"/>
        </w:rPr>
        <w:t xml:space="preserve"> BP or even earlier, instead of from the two waves of dispersal from Northwest China and the middle Yangtze Valley, respectively.</w:t>
      </w:r>
    </w:p>
    <w:sectPr w:rsidR="003250A9" w:rsidRPr="0037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7B10" w14:textId="77777777" w:rsidR="00B808E9" w:rsidRDefault="00B808E9" w:rsidP="00AC49CF">
      <w:r>
        <w:separator/>
      </w:r>
    </w:p>
  </w:endnote>
  <w:endnote w:type="continuationSeparator" w:id="0">
    <w:p w14:paraId="55A98FA2" w14:textId="77777777" w:rsidR="00B808E9" w:rsidRDefault="00B808E9" w:rsidP="00A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1DB8" w14:textId="77777777" w:rsidR="00B808E9" w:rsidRDefault="00B808E9" w:rsidP="00AC49CF">
      <w:r>
        <w:separator/>
      </w:r>
    </w:p>
  </w:footnote>
  <w:footnote w:type="continuationSeparator" w:id="0">
    <w:p w14:paraId="5997F4A8" w14:textId="77777777" w:rsidR="00B808E9" w:rsidRDefault="00B808E9" w:rsidP="00AC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7F"/>
    <w:rsid w:val="00094A01"/>
    <w:rsid w:val="000C5E13"/>
    <w:rsid w:val="000D374D"/>
    <w:rsid w:val="0015120B"/>
    <w:rsid w:val="0016751D"/>
    <w:rsid w:val="00192662"/>
    <w:rsid w:val="001B2F69"/>
    <w:rsid w:val="00234900"/>
    <w:rsid w:val="00236660"/>
    <w:rsid w:val="00244F7B"/>
    <w:rsid w:val="002872DF"/>
    <w:rsid w:val="00287EEC"/>
    <w:rsid w:val="002B179F"/>
    <w:rsid w:val="002E5D43"/>
    <w:rsid w:val="003153A8"/>
    <w:rsid w:val="003250A9"/>
    <w:rsid w:val="00377AC7"/>
    <w:rsid w:val="003D137E"/>
    <w:rsid w:val="003D191A"/>
    <w:rsid w:val="003F4908"/>
    <w:rsid w:val="00412272"/>
    <w:rsid w:val="0042571C"/>
    <w:rsid w:val="00425EA1"/>
    <w:rsid w:val="0046548C"/>
    <w:rsid w:val="00476CB2"/>
    <w:rsid w:val="0049385C"/>
    <w:rsid w:val="004A21E6"/>
    <w:rsid w:val="004B1FC9"/>
    <w:rsid w:val="004C10E1"/>
    <w:rsid w:val="00545E6C"/>
    <w:rsid w:val="005A4DEF"/>
    <w:rsid w:val="005D1273"/>
    <w:rsid w:val="005D1875"/>
    <w:rsid w:val="005D647B"/>
    <w:rsid w:val="005E4DEA"/>
    <w:rsid w:val="005F2786"/>
    <w:rsid w:val="005F4D86"/>
    <w:rsid w:val="00672175"/>
    <w:rsid w:val="0069524E"/>
    <w:rsid w:val="00697DE2"/>
    <w:rsid w:val="006A169A"/>
    <w:rsid w:val="006C36C3"/>
    <w:rsid w:val="006E0DA0"/>
    <w:rsid w:val="006F1184"/>
    <w:rsid w:val="00746E30"/>
    <w:rsid w:val="007735AD"/>
    <w:rsid w:val="007A01A9"/>
    <w:rsid w:val="007A1741"/>
    <w:rsid w:val="007C5C8B"/>
    <w:rsid w:val="007D034A"/>
    <w:rsid w:val="00804AEA"/>
    <w:rsid w:val="00816584"/>
    <w:rsid w:val="008522CA"/>
    <w:rsid w:val="008603AB"/>
    <w:rsid w:val="00883F7D"/>
    <w:rsid w:val="008A5A25"/>
    <w:rsid w:val="00907803"/>
    <w:rsid w:val="0093303F"/>
    <w:rsid w:val="009520C0"/>
    <w:rsid w:val="009673F2"/>
    <w:rsid w:val="0097321B"/>
    <w:rsid w:val="0099106A"/>
    <w:rsid w:val="009A5E80"/>
    <w:rsid w:val="009C1F0F"/>
    <w:rsid w:val="009C2B7F"/>
    <w:rsid w:val="009D3552"/>
    <w:rsid w:val="009D549D"/>
    <w:rsid w:val="009E7F94"/>
    <w:rsid w:val="00A65A1C"/>
    <w:rsid w:val="00AB1AD5"/>
    <w:rsid w:val="00AC49CF"/>
    <w:rsid w:val="00AC7568"/>
    <w:rsid w:val="00AD32D7"/>
    <w:rsid w:val="00B06442"/>
    <w:rsid w:val="00B07EAE"/>
    <w:rsid w:val="00B12AC3"/>
    <w:rsid w:val="00B251D6"/>
    <w:rsid w:val="00B808E9"/>
    <w:rsid w:val="00B93FDB"/>
    <w:rsid w:val="00BA761E"/>
    <w:rsid w:val="00BB2C1D"/>
    <w:rsid w:val="00BC6F2C"/>
    <w:rsid w:val="00BD0BC5"/>
    <w:rsid w:val="00C033CE"/>
    <w:rsid w:val="00C371D4"/>
    <w:rsid w:val="00C37C4E"/>
    <w:rsid w:val="00C52EC0"/>
    <w:rsid w:val="00C61483"/>
    <w:rsid w:val="00C661C0"/>
    <w:rsid w:val="00C82520"/>
    <w:rsid w:val="00C85E12"/>
    <w:rsid w:val="00CB6C5F"/>
    <w:rsid w:val="00D02059"/>
    <w:rsid w:val="00D1218B"/>
    <w:rsid w:val="00D47AEA"/>
    <w:rsid w:val="00D56F50"/>
    <w:rsid w:val="00D87837"/>
    <w:rsid w:val="00D9212B"/>
    <w:rsid w:val="00DB565E"/>
    <w:rsid w:val="00DC1DEF"/>
    <w:rsid w:val="00DC7BEF"/>
    <w:rsid w:val="00DF3275"/>
    <w:rsid w:val="00E023F5"/>
    <w:rsid w:val="00E212A0"/>
    <w:rsid w:val="00E3452F"/>
    <w:rsid w:val="00E44303"/>
    <w:rsid w:val="00E553B9"/>
    <w:rsid w:val="00EF27F7"/>
    <w:rsid w:val="00F136B8"/>
    <w:rsid w:val="00F13C83"/>
    <w:rsid w:val="00F40652"/>
    <w:rsid w:val="00F51F86"/>
    <w:rsid w:val="00F67030"/>
    <w:rsid w:val="00F71334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4689B"/>
  <w15:chartTrackingRefBased/>
  <w15:docId w15:val="{4692346A-D15F-4076-BB18-736C7E5C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C4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C4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郇 秀佳</dc:creator>
  <cp:keywords/>
  <dc:description/>
  <cp:lastModifiedBy>人文社会科学研究部</cp:lastModifiedBy>
  <cp:revision>2</cp:revision>
  <cp:lastPrinted>2022-12-07T07:38:00Z</cp:lastPrinted>
  <dcterms:created xsi:type="dcterms:W3CDTF">2022-12-12T01:38:00Z</dcterms:created>
  <dcterms:modified xsi:type="dcterms:W3CDTF">2022-12-12T01:38:00Z</dcterms:modified>
</cp:coreProperties>
</file>